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C253" w14:textId="26D600E2" w:rsidR="00596183" w:rsidRPr="009F0956" w:rsidRDefault="00596183" w:rsidP="009974F2">
      <w:pPr>
        <w:rPr>
          <w:rFonts w:ascii="Calibri" w:hAnsi="Calibri"/>
          <w:b/>
          <w:caps/>
          <w:sz w:val="28"/>
          <w:szCs w:val="28"/>
          <w:u w:val="single"/>
        </w:rPr>
      </w:pPr>
      <w:r w:rsidRPr="009F0956">
        <w:rPr>
          <w:rFonts w:ascii="Calibri" w:hAnsi="Calibri"/>
          <w:b/>
          <w:caps/>
          <w:sz w:val="28"/>
          <w:szCs w:val="28"/>
          <w:u w:val="single"/>
        </w:rPr>
        <w:t>Výskumný ústav živočíšnej výroby Nitra</w:t>
      </w:r>
      <w:r w:rsidR="009974F2">
        <w:rPr>
          <w:rFonts w:ascii="Calibri" w:hAnsi="Calibri"/>
          <w:b/>
          <w:caps/>
          <w:sz w:val="28"/>
          <w:szCs w:val="28"/>
          <w:u w:val="single"/>
        </w:rPr>
        <w:t xml:space="preserve">  -  Ústav včelárstva</w:t>
      </w:r>
    </w:p>
    <w:p w14:paraId="39A6B72E" w14:textId="77777777" w:rsidR="00596183" w:rsidRPr="009F0956" w:rsidRDefault="00596183" w:rsidP="00596183">
      <w:pPr>
        <w:jc w:val="center"/>
        <w:rPr>
          <w:rFonts w:ascii="Calibri" w:hAnsi="Calibri"/>
          <w:b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06"/>
        <w:gridCol w:w="1232"/>
        <w:gridCol w:w="1049"/>
        <w:gridCol w:w="10"/>
        <w:gridCol w:w="1170"/>
      </w:tblGrid>
      <w:tr w:rsidR="00596183" w:rsidRPr="009F0956" w14:paraId="5D834267" w14:textId="77777777" w:rsidTr="005C3804">
        <w:tc>
          <w:tcPr>
            <w:tcW w:w="533" w:type="dxa"/>
            <w:shd w:val="clear" w:color="auto" w:fill="auto"/>
            <w:vAlign w:val="bottom"/>
          </w:tcPr>
          <w:p w14:paraId="3FF03A00" w14:textId="77777777" w:rsidR="00596183" w:rsidRPr="009F0956" w:rsidRDefault="00596183" w:rsidP="007C1267">
            <w:pPr>
              <w:ind w:right="-608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9F0956">
              <w:rPr>
                <w:rFonts w:ascii="Calibri" w:hAnsi="Calibri"/>
                <w:i/>
                <w:sz w:val="22"/>
                <w:szCs w:val="22"/>
              </w:rPr>
              <w:t>P.č</w:t>
            </w:r>
            <w:proofErr w:type="spellEnd"/>
            <w:r w:rsidRPr="009F0956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5006" w:type="dxa"/>
            <w:shd w:val="clear" w:color="auto" w:fill="auto"/>
            <w:vAlign w:val="bottom"/>
          </w:tcPr>
          <w:p w14:paraId="7DEDECE2" w14:textId="77777777" w:rsidR="00596183" w:rsidRPr="009F0956" w:rsidRDefault="00596183" w:rsidP="007C1267">
            <w:pPr>
              <w:rPr>
                <w:rFonts w:ascii="Calibri" w:hAnsi="Calibri"/>
                <w:i/>
                <w:sz w:val="22"/>
                <w:szCs w:val="22"/>
              </w:rPr>
            </w:pPr>
            <w:r w:rsidRPr="009F0956">
              <w:rPr>
                <w:rFonts w:ascii="Calibri" w:hAnsi="Calibri"/>
                <w:i/>
                <w:sz w:val="22"/>
                <w:szCs w:val="22"/>
              </w:rPr>
              <w:t>Ponuka:</w:t>
            </w:r>
          </w:p>
        </w:tc>
        <w:tc>
          <w:tcPr>
            <w:tcW w:w="1232" w:type="dxa"/>
            <w:shd w:val="clear" w:color="auto" w:fill="auto"/>
          </w:tcPr>
          <w:p w14:paraId="2BA5A6F8" w14:textId="77777777" w:rsidR="00596183" w:rsidRPr="009F0956" w:rsidRDefault="00596183" w:rsidP="007C12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F0956">
              <w:rPr>
                <w:rFonts w:ascii="Calibri" w:hAnsi="Calibri"/>
                <w:i/>
                <w:sz w:val="22"/>
                <w:szCs w:val="22"/>
              </w:rPr>
              <w:t>Cena bez DPH:</w:t>
            </w:r>
          </w:p>
        </w:tc>
        <w:tc>
          <w:tcPr>
            <w:tcW w:w="1049" w:type="dxa"/>
            <w:shd w:val="clear" w:color="auto" w:fill="auto"/>
          </w:tcPr>
          <w:p w14:paraId="0D033E28" w14:textId="77777777" w:rsidR="00596183" w:rsidRPr="009F0956" w:rsidRDefault="00596183" w:rsidP="007C12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14:paraId="14A12165" w14:textId="77777777" w:rsidR="00596183" w:rsidRPr="009F0956" w:rsidRDefault="00596183" w:rsidP="007C12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F0956">
              <w:rPr>
                <w:rFonts w:ascii="Calibri" w:hAnsi="Calibri"/>
                <w:i/>
                <w:sz w:val="22"/>
                <w:szCs w:val="22"/>
              </w:rPr>
              <w:t>DPH: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48AD7BE" w14:textId="1026B840" w:rsidR="00596183" w:rsidRPr="009F0956" w:rsidRDefault="00596183" w:rsidP="007C12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F0956">
              <w:rPr>
                <w:rFonts w:ascii="Calibri" w:hAnsi="Calibri"/>
                <w:i/>
                <w:sz w:val="22"/>
                <w:szCs w:val="22"/>
              </w:rPr>
              <w:t xml:space="preserve">Cena </w:t>
            </w:r>
            <w:r w:rsidRPr="009F0956">
              <w:rPr>
                <w:rFonts w:ascii="Calibri" w:hAnsi="Calibri"/>
                <w:i/>
                <w:sz w:val="22"/>
                <w:szCs w:val="22"/>
              </w:rPr>
              <w:br/>
              <w:t>v € spolu</w:t>
            </w:r>
          </w:p>
        </w:tc>
      </w:tr>
      <w:tr w:rsidR="00596183" w:rsidRPr="009F0956" w14:paraId="363D60DE" w14:textId="77777777" w:rsidTr="005C3804">
        <w:tc>
          <w:tcPr>
            <w:tcW w:w="5539" w:type="dxa"/>
            <w:gridSpan w:val="2"/>
            <w:shd w:val="clear" w:color="auto" w:fill="auto"/>
          </w:tcPr>
          <w:p w14:paraId="0F9753F8" w14:textId="77777777" w:rsidR="00596183" w:rsidRPr="009F0956" w:rsidRDefault="00596183" w:rsidP="007C1267">
            <w:pPr>
              <w:ind w:right="-608"/>
              <w:rPr>
                <w:rFonts w:ascii="Calibri" w:hAnsi="Calibri"/>
                <w:b/>
                <w:sz w:val="22"/>
                <w:szCs w:val="22"/>
              </w:rPr>
            </w:pPr>
            <w:r w:rsidRPr="009F0956">
              <w:rPr>
                <w:rFonts w:ascii="Calibri" w:hAnsi="Calibri"/>
                <w:b/>
                <w:sz w:val="22"/>
                <w:szCs w:val="22"/>
              </w:rPr>
              <w:t>Vedľajšie produkty riešenia úloh výskumu a vývoja</w:t>
            </w:r>
          </w:p>
        </w:tc>
        <w:tc>
          <w:tcPr>
            <w:tcW w:w="1232" w:type="dxa"/>
            <w:shd w:val="clear" w:color="auto" w:fill="auto"/>
          </w:tcPr>
          <w:p w14:paraId="3B7D0FCF" w14:textId="77777777" w:rsidR="00596183" w:rsidRPr="009F0956" w:rsidRDefault="00596183" w:rsidP="007C12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47D45350" w14:textId="77777777" w:rsidR="00596183" w:rsidRPr="009F0956" w:rsidRDefault="00596183" w:rsidP="007C12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78CF91B" w14:textId="77777777" w:rsidR="00596183" w:rsidRPr="009F0956" w:rsidRDefault="00596183" w:rsidP="007C126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D38B2" w:rsidRPr="009F0956" w14:paraId="19700F5B" w14:textId="77777777" w:rsidTr="005C3804">
        <w:tc>
          <w:tcPr>
            <w:tcW w:w="533" w:type="dxa"/>
            <w:shd w:val="clear" w:color="auto" w:fill="auto"/>
          </w:tcPr>
          <w:p w14:paraId="6BB9F93D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589B9C22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Med kvetový zmiešaný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F0956">
                <w:rPr>
                  <w:rFonts w:ascii="Calibri" w:hAnsi="Calibri"/>
                  <w:sz w:val="22"/>
                  <w:szCs w:val="22"/>
                </w:rPr>
                <w:t>1 kg</w:t>
              </w:r>
            </w:smartTag>
            <w:r w:rsidRPr="009F09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14:paraId="64C1B1AC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5,</w:t>
            </w: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049" w:type="dxa"/>
            <w:shd w:val="clear" w:color="auto" w:fill="auto"/>
          </w:tcPr>
          <w:p w14:paraId="75C9EDD8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1,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EB679EB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D38B2" w:rsidRPr="009F0956" w14:paraId="1A0D6691" w14:textId="77777777" w:rsidTr="005C3804">
        <w:tc>
          <w:tcPr>
            <w:tcW w:w="533" w:type="dxa"/>
            <w:shd w:val="clear" w:color="auto" w:fill="auto"/>
          </w:tcPr>
          <w:p w14:paraId="7B09C782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4137C1EF" w14:textId="74DA31ED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Med kvetový zmiešaný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F0956">
                <w:rPr>
                  <w:rFonts w:ascii="Calibri" w:hAnsi="Calibri"/>
                  <w:sz w:val="22"/>
                  <w:szCs w:val="22"/>
                </w:rPr>
                <w:t>1 kg</w:t>
              </w:r>
            </w:smartTag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38B2">
              <w:rPr>
                <w:rFonts w:ascii="Calibri" w:hAnsi="Calibri"/>
                <w:sz w:val="22"/>
                <w:szCs w:val="22"/>
              </w:rPr>
              <w:t>(zamestnanc</w:t>
            </w:r>
            <w:r w:rsidR="00647ECB">
              <w:rPr>
                <w:rFonts w:ascii="Calibri" w:hAnsi="Calibri"/>
                <w:sz w:val="22"/>
                <w:szCs w:val="22"/>
              </w:rPr>
              <w:t>i</w:t>
            </w:r>
            <w:r w:rsidRPr="009D38B2">
              <w:rPr>
                <w:rFonts w:ascii="Calibri" w:hAnsi="Calibri"/>
                <w:sz w:val="22"/>
                <w:szCs w:val="22"/>
              </w:rPr>
              <w:t xml:space="preserve"> VÚŽV)</w:t>
            </w:r>
          </w:p>
        </w:tc>
        <w:tc>
          <w:tcPr>
            <w:tcW w:w="1232" w:type="dxa"/>
            <w:shd w:val="clear" w:color="auto" w:fill="auto"/>
          </w:tcPr>
          <w:p w14:paraId="1317C378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4,</w:t>
            </w: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1049" w:type="dxa"/>
            <w:shd w:val="clear" w:color="auto" w:fill="auto"/>
          </w:tcPr>
          <w:p w14:paraId="11B29DAD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0,</w:t>
            </w: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C57A97A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5,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D38B2" w:rsidRPr="009F0956" w14:paraId="7501080F" w14:textId="77777777" w:rsidTr="005C3804">
        <w:tc>
          <w:tcPr>
            <w:tcW w:w="533" w:type="dxa"/>
            <w:shd w:val="clear" w:color="auto" w:fill="auto"/>
          </w:tcPr>
          <w:p w14:paraId="0F2499D4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0A2E02A1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Med </w:t>
            </w:r>
            <w:proofErr w:type="spellStart"/>
            <w:r w:rsidRPr="009F0956">
              <w:rPr>
                <w:rFonts w:ascii="Calibri" w:hAnsi="Calibri"/>
                <w:sz w:val="22"/>
                <w:szCs w:val="22"/>
              </w:rPr>
              <w:t>medovicový</w:t>
            </w:r>
            <w:proofErr w:type="spellEnd"/>
            <w:r w:rsidRPr="009F0956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F0956">
                <w:rPr>
                  <w:rFonts w:ascii="Calibri" w:hAnsi="Calibri"/>
                  <w:sz w:val="22"/>
                  <w:szCs w:val="22"/>
                </w:rPr>
                <w:t>1 kg</w:t>
              </w:r>
            </w:smartTag>
            <w:r w:rsidRPr="009F0956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1232" w:type="dxa"/>
            <w:shd w:val="clear" w:color="auto" w:fill="auto"/>
          </w:tcPr>
          <w:p w14:paraId="22279F33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6,67</w:t>
            </w:r>
          </w:p>
        </w:tc>
        <w:tc>
          <w:tcPr>
            <w:tcW w:w="1049" w:type="dxa"/>
            <w:shd w:val="clear" w:color="auto" w:fill="auto"/>
          </w:tcPr>
          <w:p w14:paraId="651330A8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1,</w:t>
            </w: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C3E81A9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9F0956"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9D38B2" w:rsidRPr="009F0956" w14:paraId="27B0DAFF" w14:textId="77777777" w:rsidTr="005C3804">
        <w:tc>
          <w:tcPr>
            <w:tcW w:w="533" w:type="dxa"/>
            <w:shd w:val="clear" w:color="auto" w:fill="auto"/>
          </w:tcPr>
          <w:p w14:paraId="439F1538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48FDE33B" w14:textId="417913E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Med </w:t>
            </w:r>
            <w:proofErr w:type="spellStart"/>
            <w:r w:rsidRPr="009F0956">
              <w:rPr>
                <w:rFonts w:ascii="Calibri" w:hAnsi="Calibri"/>
                <w:sz w:val="22"/>
                <w:szCs w:val="22"/>
              </w:rPr>
              <w:t>medovicový</w:t>
            </w:r>
            <w:proofErr w:type="spellEnd"/>
            <w:r w:rsidRPr="009F0956"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F0956">
                <w:rPr>
                  <w:rFonts w:ascii="Calibri" w:hAnsi="Calibri"/>
                  <w:sz w:val="22"/>
                  <w:szCs w:val="22"/>
                </w:rPr>
                <w:t>1 kg</w:t>
              </w:r>
            </w:smartTag>
            <w:r w:rsidRPr="009F0956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9D38B2">
              <w:rPr>
                <w:rFonts w:ascii="Calibri" w:hAnsi="Calibri"/>
                <w:sz w:val="22"/>
                <w:szCs w:val="22"/>
              </w:rPr>
              <w:t>(zamestnanc</w:t>
            </w:r>
            <w:r w:rsidR="00647ECB">
              <w:rPr>
                <w:rFonts w:ascii="Calibri" w:hAnsi="Calibri"/>
                <w:sz w:val="22"/>
                <w:szCs w:val="22"/>
              </w:rPr>
              <w:t>i</w:t>
            </w:r>
            <w:r w:rsidRPr="009D38B2">
              <w:rPr>
                <w:rFonts w:ascii="Calibri" w:hAnsi="Calibri"/>
                <w:sz w:val="22"/>
                <w:szCs w:val="22"/>
              </w:rPr>
              <w:t xml:space="preserve"> VÚŽV)</w:t>
            </w:r>
          </w:p>
        </w:tc>
        <w:tc>
          <w:tcPr>
            <w:tcW w:w="1232" w:type="dxa"/>
            <w:shd w:val="clear" w:color="auto" w:fill="auto"/>
          </w:tcPr>
          <w:p w14:paraId="4F0318C3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5,50</w:t>
            </w:r>
          </w:p>
        </w:tc>
        <w:tc>
          <w:tcPr>
            <w:tcW w:w="1049" w:type="dxa"/>
            <w:shd w:val="clear" w:color="auto" w:fill="auto"/>
          </w:tcPr>
          <w:p w14:paraId="44D9D1DF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1,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3553A77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6,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D38B2" w:rsidRPr="009F0956" w14:paraId="6006E564" w14:textId="77777777" w:rsidTr="005C3804">
        <w:tc>
          <w:tcPr>
            <w:tcW w:w="533" w:type="dxa"/>
            <w:shd w:val="clear" w:color="auto" w:fill="auto"/>
          </w:tcPr>
          <w:p w14:paraId="46CE348A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6FC26C0B" w14:textId="3153F4AC" w:rsidR="009D38B2" w:rsidRPr="009F0956" w:rsidRDefault="009D38B2" w:rsidP="009974F2">
            <w:pPr>
              <w:ind w:left="-218" w:firstLine="218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Včelia matka inseminovan</w:t>
            </w:r>
            <w:r w:rsidR="00015F65">
              <w:rPr>
                <w:rFonts w:ascii="Calibri" w:hAnsi="Calibri"/>
                <w:sz w:val="22"/>
                <w:szCs w:val="22"/>
              </w:rPr>
              <w:t>á</w:t>
            </w:r>
          </w:p>
        </w:tc>
        <w:tc>
          <w:tcPr>
            <w:tcW w:w="1232" w:type="dxa"/>
            <w:shd w:val="clear" w:color="auto" w:fill="auto"/>
          </w:tcPr>
          <w:p w14:paraId="10B7E101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31,50</w:t>
            </w:r>
          </w:p>
        </w:tc>
        <w:tc>
          <w:tcPr>
            <w:tcW w:w="1049" w:type="dxa"/>
            <w:shd w:val="clear" w:color="auto" w:fill="auto"/>
          </w:tcPr>
          <w:p w14:paraId="793F9257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6,30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6DE0F8A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D38B2" w:rsidRPr="009F0956" w14:paraId="10738DF4" w14:textId="77777777" w:rsidTr="005C3804">
        <w:tc>
          <w:tcPr>
            <w:tcW w:w="533" w:type="dxa"/>
            <w:shd w:val="clear" w:color="auto" w:fill="auto"/>
          </w:tcPr>
          <w:p w14:paraId="039B1961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70294EDD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Včelia matky spárená</w:t>
            </w:r>
          </w:p>
        </w:tc>
        <w:tc>
          <w:tcPr>
            <w:tcW w:w="1232" w:type="dxa"/>
            <w:shd w:val="clear" w:color="auto" w:fill="auto"/>
          </w:tcPr>
          <w:p w14:paraId="7BC37010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049" w:type="dxa"/>
            <w:shd w:val="clear" w:color="auto" w:fill="auto"/>
          </w:tcPr>
          <w:p w14:paraId="13AF18B7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3,</w:t>
            </w: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F53E48B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D38B2" w:rsidRPr="009F0956" w14:paraId="653EFA95" w14:textId="77777777" w:rsidTr="005C3804">
        <w:tc>
          <w:tcPr>
            <w:tcW w:w="533" w:type="dxa"/>
            <w:shd w:val="clear" w:color="auto" w:fill="auto"/>
          </w:tcPr>
          <w:p w14:paraId="3C197ADE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388B7D73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Včelia matka nespárená</w:t>
            </w:r>
          </w:p>
        </w:tc>
        <w:tc>
          <w:tcPr>
            <w:tcW w:w="1232" w:type="dxa"/>
            <w:shd w:val="clear" w:color="auto" w:fill="auto"/>
          </w:tcPr>
          <w:p w14:paraId="5A5886B5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14:paraId="1134B71B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1,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E61491F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D38B2" w:rsidRPr="009F0956" w14:paraId="58A6A7F5" w14:textId="77777777" w:rsidTr="005C3804">
        <w:tc>
          <w:tcPr>
            <w:tcW w:w="5539" w:type="dxa"/>
            <w:gridSpan w:val="2"/>
            <w:shd w:val="clear" w:color="auto" w:fill="auto"/>
          </w:tcPr>
          <w:p w14:paraId="3C201B8B" w14:textId="77777777" w:rsidR="009D38B2" w:rsidRPr="009F0956" w:rsidRDefault="009D38B2" w:rsidP="009D38B2">
            <w:pPr>
              <w:ind w:right="-608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b/>
                <w:sz w:val="22"/>
                <w:szCs w:val="22"/>
              </w:rPr>
              <w:t>Špeciálne služby:</w:t>
            </w:r>
          </w:p>
        </w:tc>
        <w:tc>
          <w:tcPr>
            <w:tcW w:w="1232" w:type="dxa"/>
            <w:shd w:val="clear" w:color="auto" w:fill="auto"/>
          </w:tcPr>
          <w:p w14:paraId="36CD6F2D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022ED65C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9E24610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D38B2" w:rsidRPr="009F0956" w14:paraId="556DE98E" w14:textId="77777777" w:rsidTr="005C3804">
        <w:tc>
          <w:tcPr>
            <w:tcW w:w="533" w:type="dxa"/>
            <w:shd w:val="clear" w:color="auto" w:fill="auto"/>
          </w:tcPr>
          <w:p w14:paraId="0C86522D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180B389B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Inseminačná služba </w:t>
            </w:r>
            <w:r w:rsidR="00643C50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9F0956">
              <w:rPr>
                <w:rFonts w:ascii="Calibri" w:hAnsi="Calibri"/>
                <w:sz w:val="22"/>
                <w:szCs w:val="22"/>
              </w:rPr>
              <w:t>1 vč</w:t>
            </w:r>
            <w:r w:rsidR="00643C50">
              <w:rPr>
                <w:rFonts w:ascii="Calibri" w:hAnsi="Calibri"/>
                <w:sz w:val="22"/>
                <w:szCs w:val="22"/>
              </w:rPr>
              <w:t>elia</w:t>
            </w:r>
            <w:r w:rsidRPr="009F0956">
              <w:rPr>
                <w:rFonts w:ascii="Calibri" w:hAnsi="Calibri"/>
                <w:sz w:val="22"/>
                <w:szCs w:val="22"/>
              </w:rPr>
              <w:t xml:space="preserve"> matk</w:t>
            </w:r>
            <w:r w:rsidR="00643C50">
              <w:rPr>
                <w:rFonts w:ascii="Calibri" w:hAnsi="Calibri"/>
                <w:sz w:val="22"/>
                <w:szCs w:val="22"/>
              </w:rPr>
              <w:t>a (</w:t>
            </w:r>
            <w:r w:rsidRPr="009F0956">
              <w:rPr>
                <w:rFonts w:ascii="Calibri" w:hAnsi="Calibri"/>
                <w:sz w:val="22"/>
                <w:szCs w:val="22"/>
              </w:rPr>
              <w:t>bez nákladov na cestovné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F0956">
              <w:rPr>
                <w:rFonts w:ascii="Calibri" w:hAnsi="Calibri"/>
                <w:sz w:val="22"/>
                <w:szCs w:val="22"/>
              </w:rPr>
              <w:t xml:space="preserve"> ktoré hradí objednávateľ</w:t>
            </w:r>
            <w:r w:rsidR="00643C5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14:paraId="018744E4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12,00</w:t>
            </w:r>
          </w:p>
        </w:tc>
        <w:tc>
          <w:tcPr>
            <w:tcW w:w="1049" w:type="dxa"/>
            <w:shd w:val="clear" w:color="auto" w:fill="auto"/>
          </w:tcPr>
          <w:p w14:paraId="3D6A833E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A39C601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D38B2" w:rsidRPr="001342B4" w14:paraId="3A6351F3" w14:textId="77777777" w:rsidTr="005C3804">
        <w:tc>
          <w:tcPr>
            <w:tcW w:w="533" w:type="dxa"/>
            <w:shd w:val="clear" w:color="auto" w:fill="auto"/>
          </w:tcPr>
          <w:p w14:paraId="74A5DA94" w14:textId="77777777" w:rsidR="009D38B2" w:rsidRPr="001342B4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19BF527C" w14:textId="77777777" w:rsidR="009D38B2" w:rsidRPr="001342B4" w:rsidRDefault="009D38B2" w:rsidP="009D38B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342B4">
              <w:rPr>
                <w:rFonts w:ascii="Calibri" w:hAnsi="Calibri"/>
                <w:bCs/>
                <w:sz w:val="22"/>
                <w:szCs w:val="22"/>
              </w:rPr>
              <w:t>Rozbory včiel (AW+NA)</w:t>
            </w:r>
          </w:p>
        </w:tc>
        <w:tc>
          <w:tcPr>
            <w:tcW w:w="1232" w:type="dxa"/>
            <w:shd w:val="clear" w:color="auto" w:fill="auto"/>
          </w:tcPr>
          <w:p w14:paraId="5BCC161E" w14:textId="77777777" w:rsidR="009D38B2" w:rsidRPr="001342B4" w:rsidRDefault="009D38B2" w:rsidP="009D38B2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342B4">
              <w:rPr>
                <w:rFonts w:ascii="Calibri" w:hAnsi="Calibri"/>
                <w:bCs/>
                <w:sz w:val="22"/>
                <w:szCs w:val="22"/>
              </w:rPr>
              <w:t>1,00</w:t>
            </w:r>
          </w:p>
        </w:tc>
        <w:tc>
          <w:tcPr>
            <w:tcW w:w="1049" w:type="dxa"/>
            <w:shd w:val="clear" w:color="auto" w:fill="auto"/>
          </w:tcPr>
          <w:p w14:paraId="3F796A25" w14:textId="77777777" w:rsidR="009D38B2" w:rsidRPr="001342B4" w:rsidRDefault="009D38B2" w:rsidP="009D38B2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342B4">
              <w:rPr>
                <w:rFonts w:ascii="Calibri" w:hAnsi="Calibri"/>
                <w:bCs/>
                <w:sz w:val="22"/>
                <w:szCs w:val="22"/>
              </w:rPr>
              <w:t>0,20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FE9E0D7" w14:textId="77777777" w:rsidR="009D38B2" w:rsidRPr="001342B4" w:rsidRDefault="009D38B2" w:rsidP="009D38B2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342B4">
              <w:rPr>
                <w:rFonts w:ascii="Calibri" w:hAnsi="Calibri"/>
                <w:bCs/>
                <w:sz w:val="22"/>
                <w:szCs w:val="22"/>
              </w:rPr>
              <w:t>1,20</w:t>
            </w:r>
          </w:p>
        </w:tc>
      </w:tr>
      <w:tr w:rsidR="009D38B2" w:rsidRPr="009F0956" w14:paraId="6B3B46EC" w14:textId="77777777" w:rsidTr="005C3804">
        <w:tc>
          <w:tcPr>
            <w:tcW w:w="533" w:type="dxa"/>
            <w:shd w:val="clear" w:color="auto" w:fill="auto"/>
          </w:tcPr>
          <w:p w14:paraId="0F4BB9D0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67240E91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Peľová analýza medu</w:t>
            </w:r>
          </w:p>
        </w:tc>
        <w:tc>
          <w:tcPr>
            <w:tcW w:w="1232" w:type="dxa"/>
            <w:shd w:val="clear" w:color="auto" w:fill="auto"/>
          </w:tcPr>
          <w:p w14:paraId="6D4FBEBE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1049" w:type="dxa"/>
            <w:shd w:val="clear" w:color="auto" w:fill="auto"/>
          </w:tcPr>
          <w:p w14:paraId="275578B5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50490FF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24,00</w:t>
            </w:r>
          </w:p>
        </w:tc>
      </w:tr>
      <w:tr w:rsidR="009D38B2" w:rsidRPr="009F0956" w14:paraId="4E6176DC" w14:textId="77777777" w:rsidTr="005C3804">
        <w:tc>
          <w:tcPr>
            <w:tcW w:w="533" w:type="dxa"/>
            <w:shd w:val="clear" w:color="auto" w:fill="auto"/>
          </w:tcPr>
          <w:p w14:paraId="5C1CC617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56E85205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0956">
              <w:rPr>
                <w:rFonts w:ascii="Calibri" w:hAnsi="Calibri"/>
                <w:sz w:val="22"/>
                <w:szCs w:val="22"/>
              </w:rPr>
              <w:t>Morfometrické</w:t>
            </w:r>
            <w:proofErr w:type="spellEnd"/>
            <w:r w:rsidRPr="009F0956">
              <w:rPr>
                <w:rFonts w:ascii="Calibri" w:hAnsi="Calibri"/>
                <w:sz w:val="22"/>
                <w:szCs w:val="22"/>
              </w:rPr>
              <w:t xml:space="preserve"> merani</w:t>
            </w:r>
            <w:r w:rsidR="00643C50">
              <w:rPr>
                <w:rFonts w:ascii="Calibri" w:hAnsi="Calibri"/>
                <w:sz w:val="22"/>
                <w:szCs w:val="22"/>
              </w:rPr>
              <w:t>e</w:t>
            </w:r>
            <w:r w:rsidRPr="009F0956">
              <w:rPr>
                <w:rFonts w:ascii="Calibri" w:hAnsi="Calibri"/>
                <w:sz w:val="22"/>
                <w:szCs w:val="22"/>
              </w:rPr>
              <w:t xml:space="preserve"> včiel</w:t>
            </w:r>
          </w:p>
        </w:tc>
        <w:tc>
          <w:tcPr>
            <w:tcW w:w="1232" w:type="dxa"/>
            <w:shd w:val="clear" w:color="auto" w:fill="auto"/>
          </w:tcPr>
          <w:p w14:paraId="299F78B6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5,00</w:t>
            </w:r>
          </w:p>
        </w:tc>
        <w:tc>
          <w:tcPr>
            <w:tcW w:w="1049" w:type="dxa"/>
            <w:shd w:val="clear" w:color="auto" w:fill="auto"/>
          </w:tcPr>
          <w:p w14:paraId="65E6B15C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E2F0F0E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6,00</w:t>
            </w:r>
          </w:p>
        </w:tc>
      </w:tr>
      <w:tr w:rsidR="009D38B2" w:rsidRPr="009F0956" w14:paraId="6E9C0F2A" w14:textId="77777777" w:rsidTr="005C3804">
        <w:tc>
          <w:tcPr>
            <w:tcW w:w="533" w:type="dxa"/>
            <w:shd w:val="clear" w:color="auto" w:fill="auto"/>
          </w:tcPr>
          <w:p w14:paraId="0C19A98C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4F8A083F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Overovanie účinnosti liečiv pre včely (podľa rozsahu)</w:t>
            </w:r>
          </w:p>
        </w:tc>
        <w:tc>
          <w:tcPr>
            <w:tcW w:w="1232" w:type="dxa"/>
            <w:shd w:val="clear" w:color="auto" w:fill="auto"/>
          </w:tcPr>
          <w:p w14:paraId="7D6B2F0D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14:paraId="13F90195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52BE6E58" w14:textId="0ED004EC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cca </w:t>
            </w:r>
            <w:r w:rsidR="00647EC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9F0956">
              <w:rPr>
                <w:rFonts w:ascii="Calibri" w:hAnsi="Calibri"/>
                <w:sz w:val="22"/>
                <w:szCs w:val="22"/>
              </w:rPr>
              <w:t>2</w:t>
            </w:r>
            <w:r w:rsidR="00647EC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956">
              <w:rPr>
                <w:rFonts w:ascii="Calibri" w:hAnsi="Calibri"/>
                <w:sz w:val="22"/>
                <w:szCs w:val="22"/>
              </w:rPr>
              <w:t>000</w:t>
            </w:r>
          </w:p>
        </w:tc>
      </w:tr>
      <w:tr w:rsidR="009D38B2" w:rsidRPr="009F0956" w14:paraId="2CCC198E" w14:textId="77777777" w:rsidTr="005C3804">
        <w:tc>
          <w:tcPr>
            <w:tcW w:w="5539" w:type="dxa"/>
            <w:gridSpan w:val="2"/>
            <w:shd w:val="clear" w:color="auto" w:fill="auto"/>
          </w:tcPr>
          <w:p w14:paraId="73FEBF5B" w14:textId="77777777" w:rsidR="009D38B2" w:rsidRPr="009F0956" w:rsidRDefault="009D38B2" w:rsidP="009D38B2">
            <w:pPr>
              <w:ind w:right="-608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b/>
                <w:sz w:val="22"/>
                <w:szCs w:val="22"/>
              </w:rPr>
              <w:t>Špeciálne posudky:</w:t>
            </w:r>
          </w:p>
        </w:tc>
        <w:tc>
          <w:tcPr>
            <w:tcW w:w="1232" w:type="dxa"/>
            <w:shd w:val="clear" w:color="auto" w:fill="auto"/>
          </w:tcPr>
          <w:p w14:paraId="0F000511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0ECF0C29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812301A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D38B2" w:rsidRPr="009F0956" w14:paraId="419A4995" w14:textId="77777777" w:rsidTr="005C3804">
        <w:tc>
          <w:tcPr>
            <w:tcW w:w="533" w:type="dxa"/>
            <w:shd w:val="clear" w:color="auto" w:fill="auto"/>
          </w:tcPr>
          <w:p w14:paraId="2CFD3AB3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09C19DE7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Posudok na škody spôsobené na včelách</w:t>
            </w:r>
          </w:p>
        </w:tc>
        <w:tc>
          <w:tcPr>
            <w:tcW w:w="1232" w:type="dxa"/>
            <w:shd w:val="clear" w:color="auto" w:fill="auto"/>
          </w:tcPr>
          <w:p w14:paraId="63D35539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049" w:type="dxa"/>
            <w:shd w:val="clear" w:color="auto" w:fill="auto"/>
          </w:tcPr>
          <w:p w14:paraId="3D794F4A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9F0956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1E38CB7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9F0956">
              <w:rPr>
                <w:rFonts w:ascii="Calibri" w:hAnsi="Calibri"/>
                <w:sz w:val="22"/>
                <w:szCs w:val="22"/>
              </w:rPr>
              <w:t>0,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D38B2" w:rsidRPr="009F0956" w14:paraId="27EFBD44" w14:textId="77777777" w:rsidTr="005C3804">
        <w:tc>
          <w:tcPr>
            <w:tcW w:w="5539" w:type="dxa"/>
            <w:gridSpan w:val="2"/>
            <w:shd w:val="clear" w:color="auto" w:fill="auto"/>
          </w:tcPr>
          <w:p w14:paraId="5705B1C5" w14:textId="5FF39539" w:rsidR="009D38B2" w:rsidRPr="009F0956" w:rsidRDefault="009974F2" w:rsidP="009D38B2">
            <w:pPr>
              <w:ind w:right="-608"/>
              <w:rPr>
                <w:rFonts w:ascii="Calibri" w:hAnsi="Calibri"/>
                <w:b/>
                <w:sz w:val="22"/>
                <w:szCs w:val="22"/>
              </w:rPr>
            </w:pPr>
            <w:r w:rsidRPr="009F0956">
              <w:rPr>
                <w:rFonts w:ascii="Calibri" w:hAnsi="Calibri"/>
                <w:b/>
                <w:sz w:val="22"/>
                <w:szCs w:val="22"/>
              </w:rPr>
              <w:t>Klasifikácia</w:t>
            </w:r>
            <w:r w:rsidR="009D38B2" w:rsidRPr="009F0956">
              <w:rPr>
                <w:rFonts w:ascii="Calibri" w:hAnsi="Calibri"/>
                <w:b/>
                <w:sz w:val="22"/>
                <w:szCs w:val="22"/>
              </w:rPr>
              <w:t xml:space="preserve"> rizika agrochemikálií na včely:</w:t>
            </w:r>
          </w:p>
        </w:tc>
        <w:tc>
          <w:tcPr>
            <w:tcW w:w="1232" w:type="dxa"/>
            <w:shd w:val="clear" w:color="auto" w:fill="auto"/>
          </w:tcPr>
          <w:p w14:paraId="1081A7D7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59108B57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BE7733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D38B2" w:rsidRPr="009F0956" w14:paraId="0EE58A76" w14:textId="77777777" w:rsidTr="005C3804">
        <w:tc>
          <w:tcPr>
            <w:tcW w:w="533" w:type="dxa"/>
            <w:shd w:val="clear" w:color="auto" w:fill="auto"/>
          </w:tcPr>
          <w:p w14:paraId="333C9619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3656FFFE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Hnojivá – testovanie a klasifikácia</w:t>
            </w:r>
          </w:p>
        </w:tc>
        <w:tc>
          <w:tcPr>
            <w:tcW w:w="1232" w:type="dxa"/>
            <w:shd w:val="clear" w:color="auto" w:fill="auto"/>
          </w:tcPr>
          <w:p w14:paraId="42A794FB" w14:textId="3FB0078B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100,00</w:t>
            </w:r>
          </w:p>
        </w:tc>
        <w:tc>
          <w:tcPr>
            <w:tcW w:w="1049" w:type="dxa"/>
            <w:shd w:val="clear" w:color="auto" w:fill="auto"/>
          </w:tcPr>
          <w:p w14:paraId="320B35A1" w14:textId="660DE2DB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3153029" w14:textId="42345BF3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1</w:t>
            </w:r>
            <w:r w:rsidR="00647ECB">
              <w:rPr>
                <w:rFonts w:ascii="Calibri" w:hAnsi="Calibri"/>
                <w:sz w:val="22"/>
                <w:szCs w:val="22"/>
              </w:rPr>
              <w:t>2</w:t>
            </w:r>
            <w:r w:rsidRPr="009F0956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9974F2" w:rsidRPr="009F0956" w14:paraId="119BCC62" w14:textId="77777777" w:rsidTr="005C3804">
        <w:tc>
          <w:tcPr>
            <w:tcW w:w="533" w:type="dxa"/>
            <w:shd w:val="clear" w:color="auto" w:fill="auto"/>
          </w:tcPr>
          <w:p w14:paraId="381CED0F" w14:textId="77777777" w:rsidR="009974F2" w:rsidRPr="009F0956" w:rsidRDefault="009974F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48BF178A" w14:textId="51224136" w:rsidR="009974F2" w:rsidRPr="009F0956" w:rsidRDefault="009974F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Hnojivá –</w:t>
            </w:r>
            <w:r>
              <w:rPr>
                <w:rFonts w:ascii="Calibri" w:hAnsi="Calibri"/>
                <w:sz w:val="22"/>
                <w:szCs w:val="22"/>
              </w:rPr>
              <w:t xml:space="preserve"> administratívne vydanie posudku (zmena na strane žiadateľa)</w:t>
            </w:r>
          </w:p>
        </w:tc>
        <w:tc>
          <w:tcPr>
            <w:tcW w:w="1232" w:type="dxa"/>
            <w:shd w:val="clear" w:color="auto" w:fill="auto"/>
          </w:tcPr>
          <w:p w14:paraId="65F6E0B9" w14:textId="5113FBD7" w:rsidR="009974F2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30,00</w:t>
            </w:r>
          </w:p>
        </w:tc>
        <w:tc>
          <w:tcPr>
            <w:tcW w:w="1049" w:type="dxa"/>
            <w:shd w:val="clear" w:color="auto" w:fill="auto"/>
          </w:tcPr>
          <w:p w14:paraId="4B180002" w14:textId="3D0CF123" w:rsidR="009974F2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2C52EA8" w14:textId="7F971060" w:rsidR="009974F2" w:rsidRPr="009F0956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36,00</w:t>
            </w:r>
          </w:p>
        </w:tc>
      </w:tr>
      <w:tr w:rsidR="009D38B2" w:rsidRPr="009F0956" w14:paraId="0E4394AA" w14:textId="77777777" w:rsidTr="005C3804">
        <w:tc>
          <w:tcPr>
            <w:tcW w:w="533" w:type="dxa"/>
            <w:shd w:val="clear" w:color="auto" w:fill="auto"/>
          </w:tcPr>
          <w:p w14:paraId="16FD8432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16C535E7" w14:textId="34B7FF20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Hodnotenie rizika </w:t>
            </w:r>
            <w:r w:rsidR="00721D06">
              <w:rPr>
                <w:rFonts w:ascii="Calibri" w:hAnsi="Calibri"/>
                <w:sz w:val="22"/>
                <w:szCs w:val="22"/>
              </w:rPr>
              <w:t>POR</w:t>
            </w:r>
            <w:r w:rsidR="00721D06" w:rsidRPr="009F095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956">
              <w:rPr>
                <w:rFonts w:ascii="Calibri" w:hAnsi="Calibri"/>
                <w:sz w:val="22"/>
                <w:szCs w:val="22"/>
              </w:rPr>
              <w:t>vzájomným uznávaním</w:t>
            </w:r>
          </w:p>
        </w:tc>
        <w:tc>
          <w:tcPr>
            <w:tcW w:w="1232" w:type="dxa"/>
            <w:shd w:val="clear" w:color="auto" w:fill="auto"/>
          </w:tcPr>
          <w:p w14:paraId="26B19A30" w14:textId="1F933EC4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  <w:r w:rsidR="009D38B2" w:rsidRPr="009F0956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49" w:type="dxa"/>
            <w:shd w:val="clear" w:color="auto" w:fill="auto"/>
          </w:tcPr>
          <w:p w14:paraId="0674F0EB" w14:textId="71562BA5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D38B2" w:rsidRPr="009F0956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F4B13CE" w14:textId="3CECDEAD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D38B2" w:rsidRPr="009F0956">
              <w:rPr>
                <w:rFonts w:ascii="Calibri" w:hAnsi="Calibri"/>
                <w:sz w:val="22"/>
                <w:szCs w:val="22"/>
              </w:rPr>
              <w:t>00,00</w:t>
            </w:r>
          </w:p>
        </w:tc>
      </w:tr>
      <w:tr w:rsidR="009D38B2" w:rsidRPr="009F0956" w14:paraId="2620D970" w14:textId="77777777" w:rsidTr="005C3804">
        <w:tc>
          <w:tcPr>
            <w:tcW w:w="533" w:type="dxa"/>
            <w:shd w:val="clear" w:color="auto" w:fill="auto"/>
          </w:tcPr>
          <w:p w14:paraId="51AAF488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2673D6C8" w14:textId="1473236F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Hodnotenie rizika</w:t>
            </w:r>
            <w:r w:rsidR="00721D06">
              <w:rPr>
                <w:rFonts w:ascii="Calibri" w:hAnsi="Calibri"/>
                <w:sz w:val="22"/>
                <w:szCs w:val="22"/>
              </w:rPr>
              <w:t xml:space="preserve"> POR</w:t>
            </w:r>
            <w:r w:rsidRPr="009F0956">
              <w:rPr>
                <w:rFonts w:ascii="Calibri" w:hAnsi="Calibri"/>
                <w:sz w:val="22"/>
                <w:szCs w:val="22"/>
              </w:rPr>
              <w:t xml:space="preserve"> – prvá autorizácia</w:t>
            </w:r>
          </w:p>
        </w:tc>
        <w:tc>
          <w:tcPr>
            <w:tcW w:w="1232" w:type="dxa"/>
            <w:shd w:val="clear" w:color="auto" w:fill="auto"/>
          </w:tcPr>
          <w:p w14:paraId="4503742C" w14:textId="76DD9643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700-1000</w:t>
            </w:r>
          </w:p>
        </w:tc>
        <w:tc>
          <w:tcPr>
            <w:tcW w:w="1049" w:type="dxa"/>
            <w:shd w:val="clear" w:color="auto" w:fill="auto"/>
          </w:tcPr>
          <w:p w14:paraId="308C9AB2" w14:textId="307CDF5A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140-200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D1768EC" w14:textId="682B0E5A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840-1200</w:t>
            </w:r>
          </w:p>
        </w:tc>
      </w:tr>
      <w:tr w:rsidR="009D38B2" w:rsidRPr="009F0956" w14:paraId="5616C8DF" w14:textId="77777777" w:rsidTr="005C3804">
        <w:tc>
          <w:tcPr>
            <w:tcW w:w="533" w:type="dxa"/>
            <w:shd w:val="clear" w:color="auto" w:fill="auto"/>
          </w:tcPr>
          <w:p w14:paraId="55425DE6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6E1933F1" w14:textId="0B35D51D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Hodnotenie rizika</w:t>
            </w:r>
            <w:r w:rsidR="00721D06">
              <w:rPr>
                <w:rFonts w:ascii="Calibri" w:hAnsi="Calibri"/>
                <w:sz w:val="22"/>
                <w:szCs w:val="22"/>
              </w:rPr>
              <w:t xml:space="preserve"> POR</w:t>
            </w:r>
            <w:r w:rsidRPr="009F0956">
              <w:rPr>
                <w:rFonts w:ascii="Calibri" w:hAnsi="Calibri"/>
                <w:sz w:val="22"/>
                <w:szCs w:val="22"/>
              </w:rPr>
              <w:t xml:space="preserve"> – rozšírenie autorizácie</w:t>
            </w:r>
          </w:p>
        </w:tc>
        <w:tc>
          <w:tcPr>
            <w:tcW w:w="1232" w:type="dxa"/>
            <w:shd w:val="clear" w:color="auto" w:fill="auto"/>
          </w:tcPr>
          <w:p w14:paraId="57EA9A43" w14:textId="61F7BC8F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200-500</w:t>
            </w:r>
          </w:p>
        </w:tc>
        <w:tc>
          <w:tcPr>
            <w:tcW w:w="1049" w:type="dxa"/>
            <w:shd w:val="clear" w:color="auto" w:fill="auto"/>
          </w:tcPr>
          <w:p w14:paraId="5E2CE3F7" w14:textId="03FEF227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40-100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B325C95" w14:textId="295E0D5C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240-600</w:t>
            </w:r>
          </w:p>
        </w:tc>
      </w:tr>
      <w:tr w:rsidR="00647ECB" w:rsidRPr="009F0956" w14:paraId="3E641EF4" w14:textId="77777777" w:rsidTr="005C3804">
        <w:tc>
          <w:tcPr>
            <w:tcW w:w="533" w:type="dxa"/>
            <w:shd w:val="clear" w:color="auto" w:fill="auto"/>
          </w:tcPr>
          <w:p w14:paraId="4324FFE2" w14:textId="77777777" w:rsidR="00647ECB" w:rsidRPr="009F0956" w:rsidRDefault="00647ECB" w:rsidP="00647ECB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7D795804" w14:textId="6F609430" w:rsidR="00647ECB" w:rsidRPr="009F0956" w:rsidRDefault="00647ECB" w:rsidP="00647ECB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Hodnotenie rizika</w:t>
            </w:r>
            <w:r w:rsidR="00721D06">
              <w:rPr>
                <w:rFonts w:ascii="Calibri" w:hAnsi="Calibri"/>
                <w:sz w:val="22"/>
                <w:szCs w:val="22"/>
              </w:rPr>
              <w:t xml:space="preserve"> POR</w:t>
            </w:r>
            <w:r w:rsidRPr="009F0956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obnovenie</w:t>
            </w:r>
            <w:r w:rsidRPr="009F0956">
              <w:rPr>
                <w:rFonts w:ascii="Calibri" w:hAnsi="Calibri"/>
                <w:sz w:val="22"/>
                <w:szCs w:val="22"/>
              </w:rPr>
              <w:t xml:space="preserve"> autorizácie</w:t>
            </w:r>
          </w:p>
        </w:tc>
        <w:tc>
          <w:tcPr>
            <w:tcW w:w="1232" w:type="dxa"/>
            <w:shd w:val="clear" w:color="auto" w:fill="auto"/>
          </w:tcPr>
          <w:p w14:paraId="33328644" w14:textId="1E79464E" w:rsidR="00647ECB" w:rsidRPr="009F0956" w:rsidRDefault="00647ECB" w:rsidP="00647E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  <w:r w:rsidRPr="009F0956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49" w:type="dxa"/>
            <w:shd w:val="clear" w:color="auto" w:fill="auto"/>
          </w:tcPr>
          <w:p w14:paraId="3455BF70" w14:textId="44436BD8" w:rsidR="00647ECB" w:rsidRPr="009F0956" w:rsidRDefault="00647ECB" w:rsidP="00647E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9F0956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89DF245" w14:textId="634B7450" w:rsidR="00647ECB" w:rsidRPr="009F0956" w:rsidRDefault="00647ECB" w:rsidP="00647E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9F0956">
              <w:rPr>
                <w:rFonts w:ascii="Calibri" w:hAnsi="Calibri"/>
                <w:sz w:val="22"/>
                <w:szCs w:val="22"/>
              </w:rPr>
              <w:t>00,00</w:t>
            </w:r>
          </w:p>
        </w:tc>
      </w:tr>
      <w:tr w:rsidR="00647ECB" w:rsidRPr="009F0956" w14:paraId="6A5EC83E" w14:textId="77777777" w:rsidTr="005C3804">
        <w:tc>
          <w:tcPr>
            <w:tcW w:w="533" w:type="dxa"/>
            <w:shd w:val="clear" w:color="auto" w:fill="auto"/>
          </w:tcPr>
          <w:p w14:paraId="220440F9" w14:textId="77777777" w:rsidR="00647ECB" w:rsidRPr="009F0956" w:rsidRDefault="00647ECB" w:rsidP="00647ECB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183D4B21" w14:textId="1D12E3BE" w:rsidR="00647ECB" w:rsidRPr="009F0956" w:rsidRDefault="00647ECB" w:rsidP="00647ECB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Hodnotenie rizika</w:t>
            </w:r>
            <w:r w:rsidR="00721D06">
              <w:rPr>
                <w:rFonts w:ascii="Calibri" w:hAnsi="Calibri"/>
                <w:sz w:val="22"/>
                <w:szCs w:val="22"/>
              </w:rPr>
              <w:t xml:space="preserve"> POR</w:t>
            </w:r>
            <w:r w:rsidRPr="009F0956">
              <w:rPr>
                <w:rFonts w:ascii="Calibri" w:hAnsi="Calibri"/>
                <w:sz w:val="22"/>
                <w:szCs w:val="22"/>
              </w:rPr>
              <w:t xml:space="preserve"> – krok II</w:t>
            </w:r>
          </w:p>
        </w:tc>
        <w:tc>
          <w:tcPr>
            <w:tcW w:w="1232" w:type="dxa"/>
            <w:shd w:val="clear" w:color="auto" w:fill="auto"/>
          </w:tcPr>
          <w:p w14:paraId="0277ED16" w14:textId="722EFAF5" w:rsidR="00647ECB" w:rsidRPr="009F0956" w:rsidRDefault="00647ECB" w:rsidP="00647E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  <w:r w:rsidRPr="009F0956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49" w:type="dxa"/>
            <w:shd w:val="clear" w:color="auto" w:fill="auto"/>
          </w:tcPr>
          <w:p w14:paraId="4DCF0C08" w14:textId="3704FBF9" w:rsidR="00647ECB" w:rsidRPr="009F0956" w:rsidRDefault="00647ECB" w:rsidP="00647E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9F0956"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B0D5ABD" w14:textId="11B1C236" w:rsidR="00647ECB" w:rsidRPr="009F0956" w:rsidRDefault="00647ECB" w:rsidP="00647E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9F0956">
              <w:rPr>
                <w:rFonts w:ascii="Calibri" w:hAnsi="Calibri"/>
                <w:sz w:val="22"/>
                <w:szCs w:val="22"/>
              </w:rPr>
              <w:t>00,00</w:t>
            </w:r>
          </w:p>
        </w:tc>
      </w:tr>
      <w:tr w:rsidR="009D38B2" w:rsidRPr="009F0956" w14:paraId="5F923EC3" w14:textId="77777777" w:rsidTr="005C3804">
        <w:tc>
          <w:tcPr>
            <w:tcW w:w="533" w:type="dxa"/>
            <w:shd w:val="clear" w:color="auto" w:fill="auto"/>
          </w:tcPr>
          <w:p w14:paraId="5134EC95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7664E5D8" w14:textId="3827D5C0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Hodnotenie rizika</w:t>
            </w:r>
            <w:r w:rsidR="00721D06">
              <w:rPr>
                <w:rFonts w:ascii="Calibri" w:hAnsi="Calibri"/>
                <w:sz w:val="22"/>
                <w:szCs w:val="22"/>
              </w:rPr>
              <w:t xml:space="preserve"> POR</w:t>
            </w:r>
            <w:r w:rsidRPr="009F0956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 w:rsidRPr="009F0956">
              <w:rPr>
                <w:rFonts w:ascii="Calibri" w:hAnsi="Calibri"/>
                <w:sz w:val="22"/>
                <w:szCs w:val="22"/>
              </w:rPr>
              <w:t>zonálny</w:t>
            </w:r>
            <w:proofErr w:type="spellEnd"/>
            <w:r w:rsidRPr="009F0956">
              <w:rPr>
                <w:rFonts w:ascii="Calibri" w:hAnsi="Calibri"/>
                <w:sz w:val="22"/>
                <w:szCs w:val="22"/>
              </w:rPr>
              <w:t xml:space="preserve"> spôsob</w:t>
            </w:r>
            <w:r w:rsidR="00647ECB">
              <w:rPr>
                <w:rFonts w:ascii="Calibri" w:hAnsi="Calibri"/>
                <w:sz w:val="22"/>
                <w:szCs w:val="22"/>
              </w:rPr>
              <w:t xml:space="preserve"> (SR=ZRMS)</w:t>
            </w:r>
          </w:p>
        </w:tc>
        <w:tc>
          <w:tcPr>
            <w:tcW w:w="1232" w:type="dxa"/>
            <w:shd w:val="clear" w:color="auto" w:fill="auto"/>
          </w:tcPr>
          <w:p w14:paraId="17D287E2" w14:textId="2628A7CF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1200-1500</w:t>
            </w:r>
          </w:p>
        </w:tc>
        <w:tc>
          <w:tcPr>
            <w:tcW w:w="1049" w:type="dxa"/>
            <w:shd w:val="clear" w:color="auto" w:fill="auto"/>
          </w:tcPr>
          <w:p w14:paraId="02B398AF" w14:textId="30312307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240-300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EF5322A" w14:textId="54704F8C" w:rsidR="009D38B2" w:rsidRPr="009F0956" w:rsidRDefault="00647ECB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1440-1800</w:t>
            </w:r>
          </w:p>
        </w:tc>
      </w:tr>
      <w:tr w:rsidR="00647ECB" w:rsidRPr="009F0956" w14:paraId="2D084B9C" w14:textId="77777777" w:rsidTr="00322F36">
        <w:trPr>
          <w:trHeight w:val="389"/>
        </w:trPr>
        <w:tc>
          <w:tcPr>
            <w:tcW w:w="533" w:type="dxa"/>
            <w:shd w:val="clear" w:color="auto" w:fill="auto"/>
          </w:tcPr>
          <w:p w14:paraId="6D938B59" w14:textId="77777777" w:rsidR="00647ECB" w:rsidRPr="009F0956" w:rsidRDefault="00647ECB" w:rsidP="00647ECB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5055B5FD" w14:textId="1049BF34" w:rsidR="00647ECB" w:rsidRPr="009F0956" w:rsidRDefault="00647ECB" w:rsidP="00647E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Hodnotenie rizika</w:t>
            </w:r>
            <w:r w:rsidR="00721D06">
              <w:rPr>
                <w:rFonts w:ascii="Calibri" w:hAnsi="Calibri"/>
                <w:sz w:val="22"/>
                <w:szCs w:val="22"/>
              </w:rPr>
              <w:t xml:space="preserve"> POR</w:t>
            </w:r>
            <w:r>
              <w:rPr>
                <w:rFonts w:ascii="Calibri" w:hAnsi="Calibri"/>
                <w:sz w:val="22"/>
                <w:szCs w:val="22"/>
              </w:rPr>
              <w:t xml:space="preserve"> – autorizácia menej významného použitia</w:t>
            </w:r>
          </w:p>
        </w:tc>
        <w:tc>
          <w:tcPr>
            <w:tcW w:w="1232" w:type="dxa"/>
            <w:shd w:val="clear" w:color="auto" w:fill="auto"/>
          </w:tcPr>
          <w:p w14:paraId="0333910B" w14:textId="11836B91" w:rsidR="00647ECB" w:rsidRDefault="00647ECB" w:rsidP="00647E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200-500</w:t>
            </w:r>
          </w:p>
        </w:tc>
        <w:tc>
          <w:tcPr>
            <w:tcW w:w="1049" w:type="dxa"/>
            <w:shd w:val="clear" w:color="auto" w:fill="auto"/>
          </w:tcPr>
          <w:p w14:paraId="6C4FF636" w14:textId="79C241C2" w:rsidR="00647ECB" w:rsidRDefault="00647ECB" w:rsidP="00647E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40-100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2A55DB2" w14:textId="2C61B680" w:rsidR="00647ECB" w:rsidRDefault="00647ECB" w:rsidP="00647E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240-600</w:t>
            </w:r>
          </w:p>
        </w:tc>
      </w:tr>
      <w:tr w:rsidR="00647ECB" w:rsidRPr="009F0956" w14:paraId="42A2C7BB" w14:textId="77777777" w:rsidTr="005C3804">
        <w:tc>
          <w:tcPr>
            <w:tcW w:w="533" w:type="dxa"/>
            <w:shd w:val="clear" w:color="auto" w:fill="auto"/>
          </w:tcPr>
          <w:p w14:paraId="7236F448" w14:textId="77777777" w:rsidR="00647ECB" w:rsidRPr="009F0956" w:rsidRDefault="00647ECB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4146655E" w14:textId="3C2182AE" w:rsidR="00647ECB" w:rsidRDefault="00647ECB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Hodnotenie rizika </w:t>
            </w:r>
            <w:r w:rsidR="00721D06">
              <w:rPr>
                <w:rFonts w:ascii="Calibri" w:hAnsi="Calibri"/>
                <w:sz w:val="22"/>
                <w:szCs w:val="22"/>
              </w:rPr>
              <w:t>POR</w:t>
            </w:r>
            <w:r w:rsidR="00721D06" w:rsidRPr="009F095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956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zmena v národnej autorizácii</w:t>
            </w:r>
          </w:p>
        </w:tc>
        <w:tc>
          <w:tcPr>
            <w:tcW w:w="1232" w:type="dxa"/>
            <w:shd w:val="clear" w:color="auto" w:fill="auto"/>
          </w:tcPr>
          <w:p w14:paraId="44ABA0B0" w14:textId="52647638" w:rsidR="00647ECB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1049" w:type="dxa"/>
            <w:shd w:val="clear" w:color="auto" w:fill="auto"/>
          </w:tcPr>
          <w:p w14:paraId="07405C1A" w14:textId="582F01E9" w:rsidR="00647ECB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B1A14F5" w14:textId="6F5A553F" w:rsidR="00647ECB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240,00</w:t>
            </w:r>
          </w:p>
        </w:tc>
      </w:tr>
      <w:tr w:rsidR="009974F2" w:rsidRPr="009F0956" w14:paraId="5540C6AA" w14:textId="77777777" w:rsidTr="005C3804">
        <w:tc>
          <w:tcPr>
            <w:tcW w:w="533" w:type="dxa"/>
            <w:shd w:val="clear" w:color="auto" w:fill="auto"/>
          </w:tcPr>
          <w:p w14:paraId="3319FA68" w14:textId="77777777" w:rsidR="009974F2" w:rsidRPr="009F0956" w:rsidRDefault="009974F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06A84213" w14:textId="2B7D007A" w:rsidR="009974F2" w:rsidRPr="009F0956" w:rsidRDefault="009974F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Hodnotenie rizika </w:t>
            </w:r>
            <w:r w:rsidR="00721D06">
              <w:rPr>
                <w:rFonts w:ascii="Calibri" w:hAnsi="Calibri"/>
                <w:sz w:val="22"/>
                <w:szCs w:val="22"/>
              </w:rPr>
              <w:t>POR</w:t>
            </w:r>
            <w:r w:rsidR="00721D06" w:rsidRPr="009F095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956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autorizácia pre neprofesionálnych </w:t>
            </w:r>
            <w:r w:rsidR="00721D06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užívateľov</w:t>
            </w:r>
          </w:p>
        </w:tc>
        <w:tc>
          <w:tcPr>
            <w:tcW w:w="1232" w:type="dxa"/>
            <w:shd w:val="clear" w:color="auto" w:fill="auto"/>
          </w:tcPr>
          <w:p w14:paraId="7FFB81A7" w14:textId="0DD6EF93" w:rsidR="009974F2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50-100</w:t>
            </w:r>
          </w:p>
        </w:tc>
        <w:tc>
          <w:tcPr>
            <w:tcW w:w="1049" w:type="dxa"/>
            <w:shd w:val="clear" w:color="auto" w:fill="auto"/>
          </w:tcPr>
          <w:p w14:paraId="6EA9F10E" w14:textId="188EE041" w:rsidR="009974F2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10-20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8919D00" w14:textId="797D2513" w:rsidR="009974F2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60-120</w:t>
            </w:r>
          </w:p>
        </w:tc>
      </w:tr>
      <w:tr w:rsidR="009974F2" w:rsidRPr="009F0956" w14:paraId="7A839428" w14:textId="77777777" w:rsidTr="005C3804">
        <w:tc>
          <w:tcPr>
            <w:tcW w:w="533" w:type="dxa"/>
            <w:shd w:val="clear" w:color="auto" w:fill="auto"/>
          </w:tcPr>
          <w:p w14:paraId="34D6F615" w14:textId="77777777" w:rsidR="009974F2" w:rsidRPr="009F0956" w:rsidRDefault="009974F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35AB58E6" w14:textId="669CFCC2" w:rsidR="009974F2" w:rsidRPr="009F0956" w:rsidRDefault="009974F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Hodnotenie rizika</w:t>
            </w:r>
            <w:r>
              <w:rPr>
                <w:rFonts w:ascii="Calibri" w:hAnsi="Calibri"/>
                <w:sz w:val="22"/>
                <w:szCs w:val="22"/>
              </w:rPr>
              <w:t xml:space="preserve"> – autorizácia pomocného prípravku</w:t>
            </w:r>
          </w:p>
        </w:tc>
        <w:tc>
          <w:tcPr>
            <w:tcW w:w="1232" w:type="dxa"/>
            <w:shd w:val="clear" w:color="auto" w:fill="auto"/>
          </w:tcPr>
          <w:p w14:paraId="097E3E28" w14:textId="1361B849" w:rsidR="009974F2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100-500</w:t>
            </w:r>
          </w:p>
        </w:tc>
        <w:tc>
          <w:tcPr>
            <w:tcW w:w="1049" w:type="dxa"/>
            <w:shd w:val="clear" w:color="auto" w:fill="auto"/>
          </w:tcPr>
          <w:p w14:paraId="4B234CC3" w14:textId="517E72DF" w:rsidR="009974F2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20-100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444B294" w14:textId="52FE193A" w:rsidR="009974F2" w:rsidRDefault="009974F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120-600</w:t>
            </w:r>
          </w:p>
        </w:tc>
      </w:tr>
      <w:tr w:rsidR="009D38B2" w:rsidRPr="009F0956" w14:paraId="31B0E637" w14:textId="77777777" w:rsidTr="005C3804">
        <w:tc>
          <w:tcPr>
            <w:tcW w:w="5539" w:type="dxa"/>
            <w:gridSpan w:val="2"/>
            <w:shd w:val="clear" w:color="auto" w:fill="auto"/>
          </w:tcPr>
          <w:p w14:paraId="087EB6F4" w14:textId="77777777" w:rsidR="009D38B2" w:rsidRPr="009F0956" w:rsidRDefault="009D38B2" w:rsidP="009D38B2">
            <w:pPr>
              <w:ind w:right="-608"/>
              <w:rPr>
                <w:rFonts w:ascii="Calibri" w:hAnsi="Calibri"/>
                <w:b/>
                <w:sz w:val="22"/>
                <w:szCs w:val="22"/>
              </w:rPr>
            </w:pPr>
            <w:r w:rsidRPr="009F0956">
              <w:rPr>
                <w:rFonts w:ascii="Calibri" w:hAnsi="Calibri"/>
                <w:b/>
                <w:sz w:val="22"/>
                <w:szCs w:val="22"/>
              </w:rPr>
              <w:t>Cenník za prenájom zasadacích a i. priestorov na 1 deň</w:t>
            </w:r>
          </w:p>
        </w:tc>
        <w:tc>
          <w:tcPr>
            <w:tcW w:w="1232" w:type="dxa"/>
            <w:shd w:val="clear" w:color="auto" w:fill="auto"/>
          </w:tcPr>
          <w:p w14:paraId="003D68A4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gridSpan w:val="2"/>
            <w:shd w:val="clear" w:color="auto" w:fill="auto"/>
          </w:tcPr>
          <w:p w14:paraId="4EE3FF51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BC6B8EC" w14:textId="77777777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D38B2" w:rsidRPr="009F0956" w14:paraId="3965A857" w14:textId="77777777" w:rsidTr="005C3804">
        <w:tc>
          <w:tcPr>
            <w:tcW w:w="533" w:type="dxa"/>
            <w:shd w:val="clear" w:color="auto" w:fill="auto"/>
          </w:tcPr>
          <w:p w14:paraId="6A7C9376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4831FAA5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Zasadacia miestnosť</w:t>
            </w:r>
          </w:p>
        </w:tc>
        <w:tc>
          <w:tcPr>
            <w:tcW w:w="1232" w:type="dxa"/>
            <w:shd w:val="clear" w:color="auto" w:fill="auto"/>
          </w:tcPr>
          <w:p w14:paraId="4069718B" w14:textId="073FF7A3" w:rsidR="009D38B2" w:rsidRPr="009F0956" w:rsidRDefault="005C3804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  <w:r w:rsidR="009D38B2" w:rsidRPr="009F0956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49" w:type="dxa"/>
            <w:shd w:val="clear" w:color="auto" w:fill="auto"/>
          </w:tcPr>
          <w:p w14:paraId="2835C707" w14:textId="2C7F57EA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1</w:t>
            </w:r>
            <w:r w:rsidR="005C3804">
              <w:rPr>
                <w:rFonts w:ascii="Calibri" w:hAnsi="Calibri"/>
                <w:sz w:val="22"/>
                <w:szCs w:val="22"/>
              </w:rPr>
              <w:t>6</w:t>
            </w:r>
            <w:r w:rsidRPr="009F0956"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2210FBE" w14:textId="6DB8ABDC" w:rsidR="009D38B2" w:rsidRPr="009F0956" w:rsidRDefault="005C3804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  <w:r w:rsidR="009D38B2" w:rsidRPr="009F0956"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9D38B2" w:rsidRPr="009F0956" w14:paraId="71682DF8" w14:textId="77777777" w:rsidTr="005C3804">
        <w:tc>
          <w:tcPr>
            <w:tcW w:w="533" w:type="dxa"/>
            <w:shd w:val="clear" w:color="auto" w:fill="auto"/>
          </w:tcPr>
          <w:p w14:paraId="0BF7F3EA" w14:textId="77777777" w:rsidR="009D38B2" w:rsidRPr="009F0956" w:rsidRDefault="009D38B2" w:rsidP="009D38B2">
            <w:pPr>
              <w:numPr>
                <w:ilvl w:val="0"/>
                <w:numId w:val="1"/>
              </w:numPr>
              <w:ind w:left="0" w:right="-608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42551779" w14:textId="77777777" w:rsidR="009D38B2" w:rsidRPr="009F0956" w:rsidRDefault="009D38B2" w:rsidP="009D38B2">
            <w:pPr>
              <w:rPr>
                <w:rFonts w:ascii="Calibri" w:hAnsi="Calibri"/>
                <w:sz w:val="22"/>
                <w:szCs w:val="22"/>
              </w:rPr>
            </w:pPr>
            <w:r w:rsidRPr="009F0956">
              <w:rPr>
                <w:rFonts w:ascii="Calibri" w:hAnsi="Calibri"/>
                <w:sz w:val="22"/>
                <w:szCs w:val="22"/>
              </w:rPr>
              <w:t>Kuchynka</w:t>
            </w:r>
          </w:p>
        </w:tc>
        <w:tc>
          <w:tcPr>
            <w:tcW w:w="1232" w:type="dxa"/>
            <w:shd w:val="clear" w:color="auto" w:fill="auto"/>
          </w:tcPr>
          <w:p w14:paraId="55725107" w14:textId="27334F0C" w:rsidR="009D38B2" w:rsidRPr="009F0956" w:rsidRDefault="009D38B2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C3804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</w:p>
        </w:tc>
        <w:tc>
          <w:tcPr>
            <w:tcW w:w="1049" w:type="dxa"/>
            <w:shd w:val="clear" w:color="auto" w:fill="auto"/>
          </w:tcPr>
          <w:p w14:paraId="1D9B4BBE" w14:textId="349B773A" w:rsidR="009D38B2" w:rsidRPr="009F0956" w:rsidRDefault="005C3804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D38B2" w:rsidRPr="009F0956">
              <w:rPr>
                <w:rFonts w:ascii="Calibri" w:hAnsi="Calibri"/>
                <w:sz w:val="22"/>
                <w:szCs w:val="22"/>
              </w:rPr>
              <w:t>,</w:t>
            </w:r>
            <w:r w:rsidR="009D38B2">
              <w:rPr>
                <w:rFonts w:ascii="Calibri" w:hAnsi="Calibri"/>
                <w:sz w:val="22"/>
                <w:szCs w:val="22"/>
              </w:rPr>
              <w:t>0</w:t>
            </w:r>
            <w:r w:rsidR="009D38B2"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9B57576" w14:textId="7464D2E8" w:rsidR="009D38B2" w:rsidRPr="009F0956" w:rsidRDefault="005C3804" w:rsidP="009D38B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9D38B2" w:rsidRPr="009F0956">
              <w:rPr>
                <w:rFonts w:ascii="Calibri" w:hAnsi="Calibri"/>
                <w:sz w:val="22"/>
                <w:szCs w:val="22"/>
              </w:rPr>
              <w:t>,</w:t>
            </w:r>
            <w:r w:rsidR="009D38B2">
              <w:rPr>
                <w:rFonts w:ascii="Calibri" w:hAnsi="Calibri"/>
                <w:sz w:val="22"/>
                <w:szCs w:val="22"/>
              </w:rPr>
              <w:t>0</w:t>
            </w:r>
            <w:r w:rsidR="009D38B2" w:rsidRPr="009F095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44B877D5" w14:textId="77777777" w:rsidR="0007498D" w:rsidRDefault="00322F36"/>
    <w:p w14:paraId="37C8BC70" w14:textId="77777777" w:rsidR="001342B4" w:rsidRDefault="001342B4"/>
    <w:p w14:paraId="1B05A8FF" w14:textId="77777777" w:rsidR="001342B4" w:rsidRPr="00982EF0" w:rsidRDefault="001342B4" w:rsidP="001342B4">
      <w:pPr>
        <w:spacing w:line="240" w:lineRule="atLeast"/>
        <w:jc w:val="both"/>
        <w:rPr>
          <w:rFonts w:ascii="Calibri Light" w:hAnsi="Calibri Light" w:cs="Calibri Light"/>
          <w:sz w:val="22"/>
          <w:szCs w:val="22"/>
        </w:rPr>
      </w:pPr>
      <w:r w:rsidRPr="00982EF0">
        <w:rPr>
          <w:rFonts w:ascii="Calibri Light" w:hAnsi="Calibri Light" w:cs="Calibri Light"/>
          <w:sz w:val="22"/>
          <w:szCs w:val="22"/>
        </w:rPr>
        <w:t xml:space="preserve">Ing. Ľubica </w:t>
      </w:r>
      <w:proofErr w:type="spellStart"/>
      <w:r w:rsidRPr="00982EF0">
        <w:rPr>
          <w:rFonts w:ascii="Calibri Light" w:hAnsi="Calibri Light" w:cs="Calibri Light"/>
          <w:sz w:val="22"/>
          <w:szCs w:val="22"/>
        </w:rPr>
        <w:t>Rajčáková</w:t>
      </w:r>
      <w:proofErr w:type="spellEnd"/>
      <w:r w:rsidRPr="00982EF0">
        <w:rPr>
          <w:rFonts w:ascii="Calibri Light" w:hAnsi="Calibri Light" w:cs="Calibri Light"/>
          <w:sz w:val="22"/>
          <w:szCs w:val="22"/>
        </w:rPr>
        <w:t>, PhD.</w:t>
      </w:r>
    </w:p>
    <w:p w14:paraId="4331103C" w14:textId="77777777" w:rsidR="001342B4" w:rsidRPr="009974F2" w:rsidRDefault="001342B4" w:rsidP="001342B4">
      <w:pPr>
        <w:spacing w:line="240" w:lineRule="atLeast"/>
        <w:jc w:val="both"/>
        <w:rPr>
          <w:rFonts w:ascii="Calibri Light" w:hAnsi="Calibri Light" w:cs="Calibri Light"/>
          <w:sz w:val="18"/>
          <w:szCs w:val="18"/>
        </w:rPr>
      </w:pPr>
      <w:r w:rsidRPr="009974F2">
        <w:rPr>
          <w:rFonts w:ascii="Calibri Light" w:hAnsi="Calibri Light" w:cs="Calibri Light"/>
          <w:sz w:val="18"/>
          <w:szCs w:val="18"/>
        </w:rPr>
        <w:t>NPPC – VÚŽV Nitra</w:t>
      </w:r>
    </w:p>
    <w:p w14:paraId="4C48A038" w14:textId="23E939A9" w:rsidR="001342B4" w:rsidRPr="009974F2" w:rsidRDefault="001342B4" w:rsidP="001342B4">
      <w:pPr>
        <w:spacing w:line="240" w:lineRule="atLeast"/>
        <w:jc w:val="both"/>
        <w:rPr>
          <w:rFonts w:ascii="Calibri Light" w:hAnsi="Calibri Light" w:cs="Calibri Light"/>
          <w:sz w:val="18"/>
          <w:szCs w:val="18"/>
        </w:rPr>
      </w:pPr>
      <w:r w:rsidRPr="009974F2">
        <w:rPr>
          <w:rFonts w:ascii="Calibri Light" w:hAnsi="Calibri Light" w:cs="Calibri Light"/>
          <w:sz w:val="18"/>
          <w:szCs w:val="18"/>
        </w:rPr>
        <w:t xml:space="preserve">Ústav včelárstva </w:t>
      </w:r>
      <w:r w:rsidR="009974F2" w:rsidRPr="009974F2">
        <w:rPr>
          <w:rFonts w:ascii="Calibri Light" w:hAnsi="Calibri Light" w:cs="Calibri Light"/>
          <w:sz w:val="18"/>
          <w:szCs w:val="18"/>
        </w:rPr>
        <w:t>Liptovský</w:t>
      </w:r>
      <w:r w:rsidRPr="009974F2">
        <w:rPr>
          <w:rFonts w:ascii="Calibri Light" w:hAnsi="Calibri Light" w:cs="Calibri Light"/>
          <w:sz w:val="18"/>
          <w:szCs w:val="18"/>
        </w:rPr>
        <w:t xml:space="preserve"> Hrádok</w:t>
      </w:r>
    </w:p>
    <w:p w14:paraId="193756B1" w14:textId="77777777" w:rsidR="001342B4" w:rsidRDefault="001342B4" w:rsidP="001342B4">
      <w:pPr>
        <w:spacing w:line="240" w:lineRule="atLeast"/>
        <w:jc w:val="both"/>
        <w:rPr>
          <w:rFonts w:ascii="Calibri Light" w:hAnsi="Calibri Light" w:cs="Calibri Light"/>
          <w:sz w:val="20"/>
          <w:szCs w:val="20"/>
        </w:rPr>
      </w:pPr>
    </w:p>
    <w:p w14:paraId="20C47652" w14:textId="4A61CDCC" w:rsidR="001342B4" w:rsidRDefault="001342B4" w:rsidP="009974F2">
      <w:pPr>
        <w:spacing w:line="240" w:lineRule="atLeast"/>
        <w:jc w:val="both"/>
      </w:pPr>
      <w:r>
        <w:rPr>
          <w:rFonts w:ascii="Calibri Light" w:hAnsi="Calibri Light" w:cs="Calibri Light"/>
          <w:b/>
          <w:i/>
        </w:rPr>
        <w:t>P</w:t>
      </w:r>
      <w:r w:rsidRPr="00982EF0">
        <w:rPr>
          <w:rFonts w:ascii="Calibri Light" w:hAnsi="Calibri Light" w:cs="Calibri Light"/>
          <w:b/>
          <w:i/>
        </w:rPr>
        <w:t>latn</w:t>
      </w:r>
      <w:r>
        <w:rPr>
          <w:rFonts w:ascii="Calibri Light" w:hAnsi="Calibri Light" w:cs="Calibri Light"/>
          <w:b/>
          <w:i/>
        </w:rPr>
        <w:t>osť cenníka</w:t>
      </w:r>
      <w:r w:rsidRPr="00982EF0">
        <w:rPr>
          <w:rFonts w:ascii="Calibri Light" w:hAnsi="Calibri Light" w:cs="Calibri Light"/>
          <w:b/>
          <w:i/>
        </w:rPr>
        <w:t xml:space="preserve"> od </w:t>
      </w:r>
      <w:r>
        <w:rPr>
          <w:rFonts w:ascii="Calibri Light" w:hAnsi="Calibri Light" w:cs="Calibri Light"/>
          <w:b/>
          <w:i/>
        </w:rPr>
        <w:t>1</w:t>
      </w:r>
      <w:r w:rsidRPr="00982EF0">
        <w:rPr>
          <w:rFonts w:ascii="Calibri Light" w:hAnsi="Calibri Light" w:cs="Calibri Light"/>
          <w:b/>
          <w:i/>
        </w:rPr>
        <w:t>.</w:t>
      </w:r>
      <w:r>
        <w:rPr>
          <w:rFonts w:ascii="Calibri Light" w:hAnsi="Calibri Light" w:cs="Calibri Light"/>
          <w:b/>
          <w:i/>
        </w:rPr>
        <w:t>8</w:t>
      </w:r>
      <w:r w:rsidRPr="00982EF0">
        <w:rPr>
          <w:rFonts w:ascii="Calibri Light" w:hAnsi="Calibri Light" w:cs="Calibri Light"/>
          <w:b/>
          <w:i/>
        </w:rPr>
        <w:t>.20</w:t>
      </w:r>
      <w:r>
        <w:rPr>
          <w:rFonts w:ascii="Calibri Light" w:hAnsi="Calibri Light" w:cs="Calibri Light"/>
          <w:b/>
          <w:i/>
        </w:rPr>
        <w:t>20</w:t>
      </w:r>
    </w:p>
    <w:sectPr w:rsidR="0013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EC7"/>
    <w:multiLevelType w:val="hybridMultilevel"/>
    <w:tmpl w:val="CA023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C2A37"/>
    <w:multiLevelType w:val="hybridMultilevel"/>
    <w:tmpl w:val="D0DADD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83"/>
    <w:rsid w:val="00015F65"/>
    <w:rsid w:val="001342B4"/>
    <w:rsid w:val="00322F36"/>
    <w:rsid w:val="00596183"/>
    <w:rsid w:val="005C3804"/>
    <w:rsid w:val="00643C50"/>
    <w:rsid w:val="00647ECB"/>
    <w:rsid w:val="00721D06"/>
    <w:rsid w:val="00955375"/>
    <w:rsid w:val="009974F2"/>
    <w:rsid w:val="009D38B2"/>
    <w:rsid w:val="00AF7B65"/>
    <w:rsid w:val="00B0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EF1C3"/>
  <w15:chartTrackingRefBased/>
  <w15:docId w15:val="{657BE9AF-2DC2-4599-80D9-65B35336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Zábojníková</dc:creator>
  <cp:keywords/>
  <dc:description/>
  <cp:lastModifiedBy>PC</cp:lastModifiedBy>
  <cp:revision>2</cp:revision>
  <dcterms:created xsi:type="dcterms:W3CDTF">2020-08-20T07:31:00Z</dcterms:created>
  <dcterms:modified xsi:type="dcterms:W3CDTF">2020-08-20T07:31:00Z</dcterms:modified>
</cp:coreProperties>
</file>